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7A4" w:rsidRDefault="003F47A4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47A4" w:rsidRDefault="003F47A4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47A4" w:rsidRDefault="003F47A4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47A4" w:rsidRDefault="003F47A4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47A4" w:rsidRDefault="003F47A4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47A4" w:rsidRDefault="00456B82" w:rsidP="003F47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4</w:t>
      </w:r>
    </w:p>
    <w:p w:rsidR="003F47A4" w:rsidRDefault="00F46925" w:rsidP="003F47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3F47A4" w:rsidRDefault="00F46925" w:rsidP="003F47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3F47A4" w:rsidRDefault="00F46925" w:rsidP="003F47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F47A4" w:rsidRDefault="003F47A4" w:rsidP="003F47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4" w:rsidRDefault="003F47A4" w:rsidP="003F47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4" w:rsidRDefault="003F47A4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47A4" w:rsidRDefault="003F47A4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47A4" w:rsidRDefault="003F47A4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47A4" w:rsidRDefault="003F47A4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47A4" w:rsidRDefault="003F47A4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5F43" w:rsidRPr="003F47A4" w:rsidRDefault="00F46925" w:rsidP="003F47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47A4">
        <w:rPr>
          <w:rFonts w:ascii="Times New Roman" w:hAnsi="Times New Roman" w:cs="Times New Roman"/>
          <w:sz w:val="24"/>
          <w:szCs w:val="24"/>
        </w:rPr>
        <w:lastRenderedPageBreak/>
        <w:t xml:space="preserve">Several </w:t>
      </w:r>
      <w:r w:rsidR="00FB42E1" w:rsidRPr="003F47A4">
        <w:rPr>
          <w:rFonts w:ascii="Times New Roman" w:hAnsi="Times New Roman" w:cs="Times New Roman"/>
          <w:sz w:val="24"/>
          <w:szCs w:val="24"/>
        </w:rPr>
        <w:t>events</w:t>
      </w:r>
      <w:r w:rsidRPr="003F47A4">
        <w:rPr>
          <w:rFonts w:ascii="Times New Roman" w:hAnsi="Times New Roman" w:cs="Times New Roman"/>
          <w:sz w:val="24"/>
          <w:szCs w:val="24"/>
        </w:rPr>
        <w:t xml:space="preserve"> are associated with social change implementation.   They include Montgomery Bus Boycott</w:t>
      </w:r>
      <w:r w:rsidR="003F47A4" w:rsidRPr="003F47A4">
        <w:rPr>
          <w:rFonts w:ascii="Times New Roman" w:hAnsi="Times New Roman" w:cs="Times New Roman"/>
          <w:sz w:val="24"/>
          <w:szCs w:val="24"/>
        </w:rPr>
        <w:t>, Vietnam</w:t>
      </w:r>
      <w:r w:rsidRPr="003F47A4">
        <w:rPr>
          <w:rFonts w:ascii="Times New Roman" w:hAnsi="Times New Roman" w:cs="Times New Roman"/>
          <w:sz w:val="24"/>
          <w:szCs w:val="24"/>
        </w:rPr>
        <w:t xml:space="preserve"> War Opposition, Chicago Freedom </w:t>
      </w:r>
      <w:r w:rsidR="00FB42E1" w:rsidRPr="003F47A4">
        <w:rPr>
          <w:rFonts w:ascii="Times New Roman" w:hAnsi="Times New Roman" w:cs="Times New Roman"/>
          <w:sz w:val="24"/>
          <w:szCs w:val="24"/>
        </w:rPr>
        <w:t xml:space="preserve">Movement, </w:t>
      </w:r>
      <w:r w:rsidR="003F47A4" w:rsidRPr="003F47A4">
        <w:rPr>
          <w:rFonts w:ascii="Times New Roman" w:hAnsi="Times New Roman" w:cs="Times New Roman"/>
          <w:sz w:val="24"/>
          <w:szCs w:val="24"/>
        </w:rPr>
        <w:t>and Bloody</w:t>
      </w:r>
      <w:r w:rsidRPr="003F47A4">
        <w:rPr>
          <w:rFonts w:ascii="Times New Roman" w:hAnsi="Times New Roman" w:cs="Times New Roman"/>
          <w:sz w:val="24"/>
          <w:szCs w:val="24"/>
        </w:rPr>
        <w:t xml:space="preserve"> Sunday, among others. However, this paper is going to discuss only three of the mentioned major </w:t>
      </w:r>
      <w:r w:rsidR="00FB42E1" w:rsidRPr="003F47A4">
        <w:rPr>
          <w:rFonts w:ascii="Times New Roman" w:hAnsi="Times New Roman" w:cs="Times New Roman"/>
          <w:sz w:val="24"/>
          <w:szCs w:val="24"/>
        </w:rPr>
        <w:t>movements</w:t>
      </w:r>
      <w:r w:rsidRPr="003F47A4">
        <w:rPr>
          <w:rFonts w:ascii="Times New Roman" w:hAnsi="Times New Roman" w:cs="Times New Roman"/>
          <w:sz w:val="24"/>
          <w:szCs w:val="24"/>
        </w:rPr>
        <w:t>.</w:t>
      </w:r>
    </w:p>
    <w:p w:rsidR="000F5F43" w:rsidRPr="003F47A4" w:rsidRDefault="00F46925" w:rsidP="003F47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47A4">
        <w:rPr>
          <w:rFonts w:ascii="Times New Roman" w:hAnsi="Times New Roman" w:cs="Times New Roman"/>
          <w:sz w:val="24"/>
          <w:szCs w:val="24"/>
        </w:rPr>
        <w:t xml:space="preserve">Chicago Freedom </w:t>
      </w:r>
      <w:r w:rsidR="00FB42E1" w:rsidRPr="003F47A4">
        <w:rPr>
          <w:rFonts w:ascii="Times New Roman" w:hAnsi="Times New Roman" w:cs="Times New Roman"/>
          <w:sz w:val="24"/>
          <w:szCs w:val="24"/>
        </w:rPr>
        <w:t>Movement was</w:t>
      </w:r>
      <w:r w:rsidRPr="003F47A4">
        <w:rPr>
          <w:rFonts w:ascii="Times New Roman" w:hAnsi="Times New Roman" w:cs="Times New Roman"/>
          <w:sz w:val="24"/>
          <w:szCs w:val="24"/>
        </w:rPr>
        <w:t xml:space="preserve"> a </w:t>
      </w:r>
      <w:r w:rsidR="00FB42E1" w:rsidRPr="003F47A4">
        <w:rPr>
          <w:rFonts w:ascii="Times New Roman" w:hAnsi="Times New Roman" w:cs="Times New Roman"/>
          <w:sz w:val="24"/>
          <w:szCs w:val="24"/>
        </w:rPr>
        <w:t>social</w:t>
      </w:r>
      <w:r w:rsidRPr="003F47A4">
        <w:rPr>
          <w:rFonts w:ascii="Times New Roman" w:hAnsi="Times New Roman" w:cs="Times New Roman"/>
          <w:sz w:val="24"/>
          <w:szCs w:val="24"/>
        </w:rPr>
        <w:t xml:space="preserve"> change movement that was formed in the year 1965 to </w:t>
      </w:r>
      <w:r w:rsidR="00FB42E1" w:rsidRPr="003F47A4">
        <w:rPr>
          <w:rFonts w:ascii="Times New Roman" w:hAnsi="Times New Roman" w:cs="Times New Roman"/>
          <w:sz w:val="24"/>
          <w:szCs w:val="24"/>
        </w:rPr>
        <w:t>protest against</w:t>
      </w:r>
      <w:r w:rsidRPr="003F47A4">
        <w:rPr>
          <w:rFonts w:ascii="Times New Roman" w:hAnsi="Times New Roman" w:cs="Times New Roman"/>
          <w:sz w:val="24"/>
          <w:szCs w:val="24"/>
        </w:rPr>
        <w:t xml:space="preserve"> segregated housing</w:t>
      </w:r>
      <w:r w:rsidR="00FB42E1" w:rsidRPr="003F47A4">
        <w:rPr>
          <w:rFonts w:ascii="Times New Roman" w:hAnsi="Times New Roman" w:cs="Times New Roman"/>
          <w:sz w:val="24"/>
          <w:szCs w:val="24"/>
        </w:rPr>
        <w:t>, unemployment,</w:t>
      </w:r>
      <w:r w:rsidRPr="003F47A4">
        <w:rPr>
          <w:rFonts w:ascii="Times New Roman" w:hAnsi="Times New Roman" w:cs="Times New Roman"/>
          <w:sz w:val="24"/>
          <w:szCs w:val="24"/>
        </w:rPr>
        <w:t xml:space="preserve"> disparities in health, and deficiencies in education. The movement was made up of several </w:t>
      </w:r>
      <w:r w:rsidR="00FB42E1" w:rsidRPr="003F47A4">
        <w:rPr>
          <w:rFonts w:ascii="Times New Roman" w:hAnsi="Times New Roman" w:cs="Times New Roman"/>
          <w:sz w:val="24"/>
          <w:szCs w:val="24"/>
        </w:rPr>
        <w:t>rallies and</w:t>
      </w:r>
      <w:r w:rsidRPr="003F47A4">
        <w:rPr>
          <w:rFonts w:ascii="Times New Roman" w:hAnsi="Times New Roman" w:cs="Times New Roman"/>
          <w:sz w:val="24"/>
          <w:szCs w:val="24"/>
        </w:rPr>
        <w:t xml:space="preserve"> boycotts that addressed several issues that were </w:t>
      </w:r>
      <w:r w:rsidR="00FB42E1" w:rsidRPr="003F47A4">
        <w:rPr>
          <w:rFonts w:ascii="Times New Roman" w:hAnsi="Times New Roman" w:cs="Times New Roman"/>
          <w:sz w:val="24"/>
          <w:szCs w:val="24"/>
        </w:rPr>
        <w:t>facing</w:t>
      </w:r>
      <w:r w:rsidRPr="003F47A4">
        <w:rPr>
          <w:rFonts w:ascii="Times New Roman" w:hAnsi="Times New Roman" w:cs="Times New Roman"/>
          <w:sz w:val="24"/>
          <w:szCs w:val="24"/>
        </w:rPr>
        <w:t xml:space="preserve"> the black Chicagoans.   In the year 1966, the King announced his position of getting involved in the </w:t>
      </w:r>
      <w:r w:rsidR="00FB42E1" w:rsidRPr="003F47A4">
        <w:rPr>
          <w:rFonts w:ascii="Times New Roman" w:hAnsi="Times New Roman" w:cs="Times New Roman"/>
          <w:sz w:val="24"/>
          <w:szCs w:val="24"/>
        </w:rPr>
        <w:t>movement, and</w:t>
      </w:r>
      <w:r w:rsidRPr="003F47A4">
        <w:rPr>
          <w:rFonts w:ascii="Times New Roman" w:hAnsi="Times New Roman" w:cs="Times New Roman"/>
          <w:sz w:val="24"/>
          <w:szCs w:val="24"/>
        </w:rPr>
        <w:t xml:space="preserve"> during the movement, some </w:t>
      </w:r>
      <w:r w:rsidR="00FB42E1" w:rsidRPr="003F47A4">
        <w:rPr>
          <w:rFonts w:ascii="Times New Roman" w:hAnsi="Times New Roman" w:cs="Times New Roman"/>
          <w:sz w:val="24"/>
          <w:szCs w:val="24"/>
        </w:rPr>
        <w:t>people</w:t>
      </w:r>
      <w:r w:rsidRPr="003F47A4">
        <w:rPr>
          <w:rFonts w:ascii="Times New Roman" w:hAnsi="Times New Roman" w:cs="Times New Roman"/>
          <w:sz w:val="24"/>
          <w:szCs w:val="24"/>
        </w:rPr>
        <w:t xml:space="preserve"> were </w:t>
      </w:r>
      <w:r w:rsidR="00FB42E1" w:rsidRPr="003F47A4">
        <w:rPr>
          <w:rFonts w:ascii="Times New Roman" w:hAnsi="Times New Roman" w:cs="Times New Roman"/>
          <w:sz w:val="24"/>
          <w:szCs w:val="24"/>
        </w:rPr>
        <w:t>injured.</w:t>
      </w:r>
      <w:r w:rsidRPr="003F47A4">
        <w:rPr>
          <w:rFonts w:ascii="Times New Roman" w:hAnsi="Times New Roman" w:cs="Times New Roman"/>
          <w:sz w:val="24"/>
          <w:szCs w:val="24"/>
        </w:rPr>
        <w:t xml:space="preserve">  </w:t>
      </w:r>
      <w:r w:rsidR="00FB42E1" w:rsidRPr="003F47A4">
        <w:rPr>
          <w:rFonts w:ascii="Times New Roman" w:hAnsi="Times New Roman" w:cs="Times New Roman"/>
          <w:sz w:val="24"/>
          <w:szCs w:val="24"/>
        </w:rPr>
        <w:t>This</w:t>
      </w:r>
      <w:r w:rsidRPr="003F47A4">
        <w:rPr>
          <w:rFonts w:ascii="Times New Roman" w:hAnsi="Times New Roman" w:cs="Times New Roman"/>
          <w:sz w:val="24"/>
          <w:szCs w:val="24"/>
        </w:rPr>
        <w:t xml:space="preserve"> made Chicago's Mayor negotiate with the activists, and an agreement was later announced; to </w:t>
      </w:r>
      <w:r w:rsidR="00FB42E1" w:rsidRPr="003F47A4">
        <w:rPr>
          <w:rFonts w:ascii="Times New Roman" w:hAnsi="Times New Roman" w:cs="Times New Roman"/>
          <w:sz w:val="24"/>
          <w:szCs w:val="24"/>
        </w:rPr>
        <w:t>build</w:t>
      </w:r>
      <w:r w:rsidRPr="003F47A4">
        <w:rPr>
          <w:rFonts w:ascii="Times New Roman" w:hAnsi="Times New Roman" w:cs="Times New Roman"/>
          <w:sz w:val="24"/>
          <w:szCs w:val="24"/>
        </w:rPr>
        <w:t xml:space="preserve"> public housing in white </w:t>
      </w:r>
      <w:r w:rsidR="00FB42E1" w:rsidRPr="003F47A4">
        <w:rPr>
          <w:rFonts w:ascii="Times New Roman" w:hAnsi="Times New Roman" w:cs="Times New Roman"/>
          <w:sz w:val="24"/>
          <w:szCs w:val="24"/>
        </w:rPr>
        <w:t>areas</w:t>
      </w:r>
      <w:r w:rsidRPr="003F47A4">
        <w:rPr>
          <w:rFonts w:ascii="Times New Roman" w:hAnsi="Times New Roman" w:cs="Times New Roman"/>
          <w:sz w:val="24"/>
          <w:szCs w:val="24"/>
        </w:rPr>
        <w:t xml:space="preserve"> </w:t>
      </w:r>
      <w:r w:rsidR="00FB42E1" w:rsidRPr="003F47A4">
        <w:rPr>
          <w:rFonts w:ascii="Times New Roman" w:hAnsi="Times New Roman" w:cs="Times New Roman"/>
          <w:sz w:val="24"/>
          <w:szCs w:val="24"/>
        </w:rPr>
        <w:t>to avail mortgages regardless of race</w:t>
      </w:r>
      <w:r w:rsidR="003F47A4" w:rsidRPr="003F47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F47A4" w:rsidRPr="003F47A4">
        <w:rPr>
          <w:rFonts w:ascii="Times New Roman" w:hAnsi="Times New Roman" w:cs="Times New Roman"/>
          <w:sz w:val="24"/>
          <w:szCs w:val="24"/>
        </w:rPr>
        <w:t>Rubinowitz</w:t>
      </w:r>
      <w:proofErr w:type="spellEnd"/>
      <w:r w:rsidR="003F47A4" w:rsidRPr="003F47A4">
        <w:rPr>
          <w:rFonts w:ascii="Times New Roman" w:hAnsi="Times New Roman" w:cs="Times New Roman"/>
          <w:sz w:val="24"/>
          <w:szCs w:val="24"/>
        </w:rPr>
        <w:t xml:space="preserve"> &amp; Shelton, 2008)</w:t>
      </w:r>
      <w:r w:rsidR="00FB42E1" w:rsidRPr="003F47A4">
        <w:rPr>
          <w:rFonts w:ascii="Times New Roman" w:hAnsi="Times New Roman" w:cs="Times New Roman"/>
          <w:sz w:val="24"/>
          <w:szCs w:val="24"/>
        </w:rPr>
        <w:t>.</w:t>
      </w:r>
    </w:p>
    <w:p w:rsidR="00FB42E1" w:rsidRPr="003F47A4" w:rsidRDefault="00F46925" w:rsidP="003F47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47A4">
        <w:rPr>
          <w:rFonts w:ascii="Times New Roman" w:hAnsi="Times New Roman" w:cs="Times New Roman"/>
          <w:sz w:val="24"/>
          <w:szCs w:val="24"/>
        </w:rPr>
        <w:t xml:space="preserve">Another movement was the Vietnam War </w:t>
      </w:r>
      <w:r w:rsidR="003F47A4" w:rsidRPr="003F47A4">
        <w:rPr>
          <w:rFonts w:ascii="Times New Roman" w:hAnsi="Times New Roman" w:cs="Times New Roman"/>
          <w:sz w:val="24"/>
          <w:szCs w:val="24"/>
        </w:rPr>
        <w:t>Opposition that</w:t>
      </w:r>
      <w:r w:rsidRPr="003F47A4">
        <w:rPr>
          <w:rFonts w:ascii="Times New Roman" w:hAnsi="Times New Roman" w:cs="Times New Roman"/>
          <w:sz w:val="24"/>
          <w:szCs w:val="24"/>
        </w:rPr>
        <w:t xml:space="preserve"> was formed in 1967 that had any intention of opposing the Vietnam War in the massive peace movement of 1970. The King called for a stop of all the bombings that were happening in and the northern and the southern part of Vietnam</w:t>
      </w:r>
      <w:r w:rsidR="003F47A4" w:rsidRPr="003F47A4">
        <w:rPr>
          <w:rFonts w:ascii="Times New Roman" w:hAnsi="Times New Roman" w:cs="Times New Roman"/>
          <w:sz w:val="24"/>
          <w:szCs w:val="24"/>
        </w:rPr>
        <w:t xml:space="preserve"> (Willbanks, 2013)</w:t>
      </w:r>
      <w:r w:rsidRPr="003F47A4">
        <w:rPr>
          <w:rFonts w:ascii="Times New Roman" w:hAnsi="Times New Roman" w:cs="Times New Roman"/>
          <w:sz w:val="24"/>
          <w:szCs w:val="24"/>
        </w:rPr>
        <w:t xml:space="preserve">. Another movement was the Bloody Sunday </w:t>
      </w:r>
      <w:r w:rsidR="003F47A4" w:rsidRPr="003F47A4">
        <w:rPr>
          <w:rFonts w:ascii="Times New Roman" w:hAnsi="Times New Roman" w:cs="Times New Roman"/>
          <w:sz w:val="24"/>
          <w:szCs w:val="24"/>
        </w:rPr>
        <w:t>movement that</w:t>
      </w:r>
      <w:r w:rsidRPr="003F47A4">
        <w:rPr>
          <w:rFonts w:ascii="Times New Roman" w:hAnsi="Times New Roman" w:cs="Times New Roman"/>
          <w:sz w:val="24"/>
          <w:szCs w:val="24"/>
        </w:rPr>
        <w:t xml:space="preserve"> was meant to fight against the </w:t>
      </w:r>
      <w:r w:rsidR="003045B0">
        <w:rPr>
          <w:rFonts w:ascii="Times New Roman" w:hAnsi="Times New Roman" w:cs="Times New Roman"/>
          <w:sz w:val="24"/>
          <w:szCs w:val="24"/>
        </w:rPr>
        <w:t xml:space="preserve">absence </w:t>
      </w:r>
      <w:r w:rsidRPr="003F47A4">
        <w:rPr>
          <w:rFonts w:ascii="Times New Roman" w:hAnsi="Times New Roman" w:cs="Times New Roman"/>
          <w:sz w:val="24"/>
          <w:szCs w:val="24"/>
        </w:rPr>
        <w:t xml:space="preserve">of </w:t>
      </w:r>
      <w:r w:rsidR="003045B0">
        <w:rPr>
          <w:rFonts w:ascii="Times New Roman" w:hAnsi="Times New Roman" w:cs="Times New Roman"/>
          <w:sz w:val="24"/>
          <w:szCs w:val="24"/>
        </w:rPr>
        <w:t xml:space="preserve">the </w:t>
      </w:r>
      <w:r w:rsidR="003045B0" w:rsidRPr="003F47A4">
        <w:rPr>
          <w:rFonts w:ascii="Times New Roman" w:hAnsi="Times New Roman" w:cs="Times New Roman"/>
          <w:sz w:val="24"/>
          <w:szCs w:val="24"/>
        </w:rPr>
        <w:t>black Americans</w:t>
      </w:r>
      <w:r w:rsidR="003045B0">
        <w:rPr>
          <w:rFonts w:ascii="Times New Roman" w:hAnsi="Times New Roman" w:cs="Times New Roman"/>
          <w:sz w:val="24"/>
          <w:szCs w:val="24"/>
        </w:rPr>
        <w:t>’</w:t>
      </w:r>
      <w:r w:rsidR="003045B0" w:rsidRPr="003F47A4">
        <w:rPr>
          <w:rFonts w:ascii="Times New Roman" w:hAnsi="Times New Roman" w:cs="Times New Roman"/>
          <w:sz w:val="24"/>
          <w:szCs w:val="24"/>
        </w:rPr>
        <w:t xml:space="preserve"> </w:t>
      </w:r>
      <w:r w:rsidR="003045B0">
        <w:rPr>
          <w:rFonts w:ascii="Times New Roman" w:hAnsi="Times New Roman" w:cs="Times New Roman"/>
          <w:sz w:val="24"/>
          <w:szCs w:val="24"/>
        </w:rPr>
        <w:t>voting rights</w:t>
      </w:r>
      <w:r w:rsidRPr="003F47A4">
        <w:rPr>
          <w:rFonts w:ascii="Times New Roman" w:hAnsi="Times New Roman" w:cs="Times New Roman"/>
          <w:sz w:val="24"/>
          <w:szCs w:val="24"/>
        </w:rPr>
        <w:t xml:space="preserve"> in the United States of America. This movement was </w:t>
      </w:r>
      <w:r w:rsidR="00C0563F">
        <w:rPr>
          <w:rFonts w:ascii="Times New Roman" w:hAnsi="Times New Roman" w:cs="Times New Roman"/>
          <w:sz w:val="24"/>
          <w:szCs w:val="24"/>
        </w:rPr>
        <w:t>control</w:t>
      </w:r>
      <w:bookmarkStart w:id="0" w:name="_GoBack"/>
      <w:bookmarkEnd w:id="0"/>
      <w:r w:rsidR="00456B82" w:rsidRPr="003F47A4">
        <w:rPr>
          <w:rFonts w:ascii="Times New Roman" w:hAnsi="Times New Roman" w:cs="Times New Roman"/>
          <w:sz w:val="24"/>
          <w:szCs w:val="24"/>
        </w:rPr>
        <w:t>ed</w:t>
      </w:r>
      <w:r w:rsidR="00456B82">
        <w:rPr>
          <w:rFonts w:ascii="Times New Roman" w:hAnsi="Times New Roman" w:cs="Times New Roman"/>
          <w:sz w:val="24"/>
          <w:szCs w:val="24"/>
        </w:rPr>
        <w:t xml:space="preserve"> by J</w:t>
      </w:r>
      <w:r w:rsidRPr="003F47A4">
        <w:rPr>
          <w:rFonts w:ascii="Times New Roman" w:hAnsi="Times New Roman" w:cs="Times New Roman"/>
          <w:sz w:val="24"/>
          <w:szCs w:val="24"/>
        </w:rPr>
        <w:t xml:space="preserve"> </w:t>
      </w:r>
      <w:r w:rsidR="00456B82">
        <w:rPr>
          <w:rFonts w:ascii="Times New Roman" w:hAnsi="Times New Roman" w:cs="Times New Roman"/>
          <w:sz w:val="24"/>
          <w:szCs w:val="24"/>
        </w:rPr>
        <w:t>Lewis, a</w:t>
      </w:r>
      <w:r w:rsidRPr="003F47A4">
        <w:rPr>
          <w:rFonts w:ascii="Times New Roman" w:hAnsi="Times New Roman" w:cs="Times New Roman"/>
          <w:sz w:val="24"/>
          <w:szCs w:val="24"/>
        </w:rPr>
        <w:t xml:space="preserve"> </w:t>
      </w:r>
      <w:r w:rsidR="00456B82">
        <w:rPr>
          <w:rFonts w:ascii="Times New Roman" w:hAnsi="Times New Roman" w:cs="Times New Roman"/>
          <w:sz w:val="24"/>
          <w:szCs w:val="24"/>
        </w:rPr>
        <w:t xml:space="preserve">leader </w:t>
      </w:r>
      <w:r w:rsidRPr="003F47A4">
        <w:rPr>
          <w:rFonts w:ascii="Times New Roman" w:hAnsi="Times New Roman" w:cs="Times New Roman"/>
          <w:sz w:val="24"/>
          <w:szCs w:val="24"/>
        </w:rPr>
        <w:t xml:space="preserve">of the Student non-violent </w:t>
      </w:r>
      <w:r w:rsidR="00456B82">
        <w:rPr>
          <w:rFonts w:ascii="Times New Roman" w:hAnsi="Times New Roman" w:cs="Times New Roman"/>
          <w:sz w:val="24"/>
          <w:szCs w:val="24"/>
        </w:rPr>
        <w:t>organization in</w:t>
      </w:r>
      <w:r w:rsidRPr="003F47A4">
        <w:rPr>
          <w:rFonts w:ascii="Times New Roman" w:hAnsi="Times New Roman" w:cs="Times New Roman"/>
          <w:sz w:val="24"/>
          <w:szCs w:val="24"/>
        </w:rPr>
        <w:t xml:space="preserve"> Christian leadership conference</w:t>
      </w:r>
      <w:r w:rsidR="003F47A4" w:rsidRPr="003F47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F47A4" w:rsidRPr="003F47A4">
        <w:rPr>
          <w:rFonts w:ascii="Times New Roman" w:hAnsi="Times New Roman" w:cs="Times New Roman"/>
          <w:sz w:val="24"/>
          <w:szCs w:val="24"/>
        </w:rPr>
        <w:t>Fager</w:t>
      </w:r>
      <w:proofErr w:type="spellEnd"/>
      <w:r w:rsidR="003F47A4" w:rsidRPr="003F47A4">
        <w:rPr>
          <w:rFonts w:ascii="Times New Roman" w:hAnsi="Times New Roman" w:cs="Times New Roman"/>
          <w:sz w:val="24"/>
          <w:szCs w:val="24"/>
        </w:rPr>
        <w:t>, 1974)</w:t>
      </w:r>
      <w:r w:rsidRPr="003F47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47A4" w:rsidRPr="003F47A4" w:rsidRDefault="003F47A4" w:rsidP="003F47A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47A4" w:rsidRDefault="003F47A4" w:rsidP="003F47A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B42E1" w:rsidRPr="003F47A4" w:rsidRDefault="00F46925" w:rsidP="003F47A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7A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B42E1" w:rsidRPr="003F47A4" w:rsidRDefault="00F46925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F47A4">
        <w:rPr>
          <w:rFonts w:ascii="Times New Roman" w:hAnsi="Times New Roman" w:cs="Times New Roman"/>
          <w:sz w:val="24"/>
          <w:szCs w:val="24"/>
        </w:rPr>
        <w:t>Fager</w:t>
      </w:r>
      <w:proofErr w:type="spellEnd"/>
      <w:r w:rsidRPr="003F47A4">
        <w:rPr>
          <w:rFonts w:ascii="Times New Roman" w:hAnsi="Times New Roman" w:cs="Times New Roman"/>
          <w:sz w:val="24"/>
          <w:szCs w:val="24"/>
        </w:rPr>
        <w:t>, C. E. (1974). </w:t>
      </w:r>
      <w:r w:rsidRPr="003F47A4">
        <w:rPr>
          <w:rFonts w:ascii="Times New Roman" w:hAnsi="Times New Roman" w:cs="Times New Roman"/>
          <w:i/>
          <w:iCs/>
          <w:sz w:val="24"/>
          <w:szCs w:val="24"/>
        </w:rPr>
        <w:t>Selma, 1965: The march that changed the South</w:t>
      </w:r>
      <w:r w:rsidRPr="003F47A4">
        <w:rPr>
          <w:rFonts w:ascii="Times New Roman" w:hAnsi="Times New Roman" w:cs="Times New Roman"/>
          <w:sz w:val="24"/>
          <w:szCs w:val="24"/>
        </w:rPr>
        <w:t>. Beacon Press.</w:t>
      </w:r>
    </w:p>
    <w:p w:rsidR="003F47A4" w:rsidRDefault="00F46925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F47A4">
        <w:rPr>
          <w:rFonts w:ascii="Times New Roman" w:hAnsi="Times New Roman" w:cs="Times New Roman"/>
          <w:sz w:val="24"/>
          <w:szCs w:val="24"/>
        </w:rPr>
        <w:t>Rubinowitz</w:t>
      </w:r>
      <w:proofErr w:type="spellEnd"/>
      <w:r w:rsidRPr="003F47A4">
        <w:rPr>
          <w:rFonts w:ascii="Times New Roman" w:hAnsi="Times New Roman" w:cs="Times New Roman"/>
          <w:sz w:val="24"/>
          <w:szCs w:val="24"/>
        </w:rPr>
        <w:t xml:space="preserve">, L. S., &amp; Shelton, K. (2008). Non-Violent Direct Action and the Legislative Process: </w:t>
      </w:r>
    </w:p>
    <w:p w:rsidR="003F47A4" w:rsidRPr="003F47A4" w:rsidRDefault="00F46925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47A4">
        <w:rPr>
          <w:rFonts w:ascii="Times New Roman" w:hAnsi="Times New Roman" w:cs="Times New Roman"/>
          <w:sz w:val="24"/>
          <w:szCs w:val="24"/>
        </w:rPr>
        <w:t>The Chic</w:t>
      </w:r>
      <w:r w:rsidRPr="003F47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F47A4">
        <w:rPr>
          <w:rFonts w:ascii="Times New Roman" w:hAnsi="Times New Roman" w:cs="Times New Roman"/>
          <w:sz w:val="24"/>
          <w:szCs w:val="24"/>
        </w:rPr>
        <w:t>Willbanks, J. H. (Ed.). (2013). </w:t>
      </w:r>
      <w:r w:rsidRPr="003F47A4">
        <w:rPr>
          <w:rFonts w:ascii="Times New Roman" w:hAnsi="Times New Roman" w:cs="Times New Roman"/>
          <w:i/>
          <w:iCs/>
          <w:sz w:val="24"/>
          <w:szCs w:val="24"/>
        </w:rPr>
        <w:t>Vietnam War: the essential reference guide</w:t>
      </w:r>
      <w:r w:rsidRPr="003F47A4">
        <w:rPr>
          <w:rFonts w:ascii="Times New Roman" w:hAnsi="Times New Roman" w:cs="Times New Roman"/>
          <w:sz w:val="24"/>
          <w:szCs w:val="24"/>
        </w:rPr>
        <w:t xml:space="preserve">. ABC-CLIO. Ago Freedom Movement and the Federal Fair Housing Act. </w:t>
      </w:r>
      <w:r w:rsidRPr="003F47A4">
        <w:rPr>
          <w:rFonts w:ascii="Times New Roman" w:hAnsi="Times New Roman" w:cs="Times New Roman"/>
          <w:i/>
          <w:iCs/>
          <w:sz w:val="24"/>
          <w:szCs w:val="24"/>
        </w:rPr>
        <w:t>Ind. L. Rev.</w:t>
      </w:r>
      <w:r w:rsidRPr="003F47A4">
        <w:rPr>
          <w:rFonts w:ascii="Times New Roman" w:hAnsi="Times New Roman" w:cs="Times New Roman"/>
          <w:sz w:val="24"/>
          <w:szCs w:val="24"/>
        </w:rPr>
        <w:t>, </w:t>
      </w:r>
      <w:r w:rsidRPr="003F47A4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3F47A4">
        <w:rPr>
          <w:rFonts w:ascii="Times New Roman" w:hAnsi="Times New Roman" w:cs="Times New Roman"/>
          <w:sz w:val="24"/>
          <w:szCs w:val="24"/>
        </w:rPr>
        <w:t>, 663.</w:t>
      </w:r>
    </w:p>
    <w:p w:rsidR="003F47A4" w:rsidRPr="003F47A4" w:rsidRDefault="003F47A4" w:rsidP="003F4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F47A4" w:rsidRPr="003F47A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D4A" w:rsidRDefault="00D24D4A">
      <w:pPr>
        <w:spacing w:after="0" w:line="240" w:lineRule="auto"/>
      </w:pPr>
      <w:r>
        <w:separator/>
      </w:r>
    </w:p>
  </w:endnote>
  <w:endnote w:type="continuationSeparator" w:id="0">
    <w:p w:rsidR="00D24D4A" w:rsidRDefault="00D24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D4A" w:rsidRDefault="00D24D4A">
      <w:pPr>
        <w:spacing w:after="0" w:line="240" w:lineRule="auto"/>
      </w:pPr>
      <w:r>
        <w:separator/>
      </w:r>
    </w:p>
  </w:footnote>
  <w:footnote w:type="continuationSeparator" w:id="0">
    <w:p w:rsidR="00D24D4A" w:rsidRDefault="00D24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47A4" w:rsidRPr="003F47A4" w:rsidRDefault="00456B82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PART 4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4825834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46925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</w:t>
        </w:r>
        <w:r w:rsidR="00F46925" w:rsidRPr="003F47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46925" w:rsidRPr="003F47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46925" w:rsidRPr="003F47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563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F46925" w:rsidRPr="003F47A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F47A4" w:rsidRPr="003F47A4" w:rsidRDefault="003F47A4" w:rsidP="003F47A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F43"/>
    <w:rsid w:val="000F5F43"/>
    <w:rsid w:val="003045B0"/>
    <w:rsid w:val="003900AB"/>
    <w:rsid w:val="003F47A4"/>
    <w:rsid w:val="00456B82"/>
    <w:rsid w:val="006B7B7C"/>
    <w:rsid w:val="009F4235"/>
    <w:rsid w:val="00C0563F"/>
    <w:rsid w:val="00C7386C"/>
    <w:rsid w:val="00D24D4A"/>
    <w:rsid w:val="00D95EB0"/>
    <w:rsid w:val="00E60B70"/>
    <w:rsid w:val="00F46925"/>
    <w:rsid w:val="00FB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2B4FDF-6823-4E82-86A9-1C9EB468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7A4"/>
  </w:style>
  <w:style w:type="paragraph" w:styleId="Footer">
    <w:name w:val="footer"/>
    <w:basedOn w:val="Normal"/>
    <w:link w:val="FooterChar"/>
    <w:uiPriority w:val="99"/>
    <w:unhideWhenUsed/>
    <w:rsid w:val="003F4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Tunic</cp:lastModifiedBy>
  <cp:revision>6</cp:revision>
  <dcterms:created xsi:type="dcterms:W3CDTF">2020-02-21T11:37:00Z</dcterms:created>
  <dcterms:modified xsi:type="dcterms:W3CDTF">2020-02-22T13:01:00Z</dcterms:modified>
</cp:coreProperties>
</file>